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72D11" w:rsidRDefault="00E72D11" w:rsidP="00B6672C">
      <w:pPr>
        <w:jc w:val="center"/>
      </w:pPr>
      <w:r w:rsidRPr="00E72D11">
        <w:rPr>
          <w:noProof/>
        </w:rPr>
        <w:drawing>
          <wp:inline distT="0" distB="0" distL="0" distR="0">
            <wp:extent cx="4927600" cy="1219200"/>
            <wp:effectExtent l="2540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D11" w:rsidRDefault="00884172" w:rsidP="00B6672C">
      <w:pPr>
        <w:jc w:val="center"/>
      </w:pP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51.95pt;margin-top:.75pt;width:5in;height:1in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E72D11" w:rsidRPr="00B81657" w:rsidRDefault="00E72D11" w:rsidP="00E72D11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  <w:r w:rsidRPr="00B81657"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Charter Revision Committee</w:t>
                  </w:r>
                </w:p>
                <w:p w:rsidR="00E72D11" w:rsidRPr="00B81657" w:rsidRDefault="00E72D11" w:rsidP="00E72D11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</w:p>
                <w:p w:rsidR="00E72D11" w:rsidRPr="00B81657" w:rsidRDefault="00A22916" w:rsidP="00E72D11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  <w:r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 xml:space="preserve">Minutes </w:t>
                  </w:r>
                </w:p>
              </w:txbxContent>
            </v:textbox>
            <w10:wrap type="tight"/>
          </v:shape>
        </w:pict>
      </w:r>
    </w:p>
    <w:p w:rsidR="00E72D11" w:rsidRDefault="00E72D11" w:rsidP="00B6672C">
      <w:pPr>
        <w:jc w:val="center"/>
      </w:pPr>
    </w:p>
    <w:p w:rsidR="00E72D11" w:rsidRDefault="00E72D11" w:rsidP="00B6672C">
      <w:pPr>
        <w:jc w:val="center"/>
      </w:pPr>
    </w:p>
    <w:p w:rsidR="00C63C10" w:rsidRDefault="00C63C10" w:rsidP="00B6672C">
      <w:pPr>
        <w:jc w:val="center"/>
      </w:pPr>
    </w:p>
    <w:p w:rsidR="00E72D11" w:rsidRDefault="00E72D11"/>
    <w:p w:rsidR="00E72D11" w:rsidRDefault="00E72D11" w:rsidP="00E72D11">
      <w:pPr>
        <w:jc w:val="center"/>
      </w:pPr>
      <w:r>
        <w:t>November 16, 2022</w:t>
      </w:r>
    </w:p>
    <w:p w:rsidR="00E72D11" w:rsidRDefault="00E72D11"/>
    <w:p w:rsidR="00C63C10" w:rsidRDefault="00C63C10"/>
    <w:p w:rsidR="00ED5228" w:rsidRDefault="00C63C10" w:rsidP="00ED5228">
      <w:pPr>
        <w:pStyle w:val="ListParagraph"/>
        <w:numPr>
          <w:ilvl w:val="0"/>
          <w:numId w:val="1"/>
        </w:numPr>
        <w:rPr>
          <w:u w:val="single"/>
        </w:rPr>
      </w:pPr>
      <w:r w:rsidRPr="00C63C10">
        <w:rPr>
          <w:u w:val="single"/>
        </w:rPr>
        <w:t>Administrative Busines</w:t>
      </w:r>
      <w:r w:rsidR="00ED5228">
        <w:rPr>
          <w:u w:val="single"/>
        </w:rPr>
        <w:t>s</w:t>
      </w:r>
    </w:p>
    <w:p w:rsidR="00ED5228" w:rsidRDefault="00ED5228" w:rsidP="00ED5228">
      <w:pPr>
        <w:ind w:left="360"/>
      </w:pPr>
    </w:p>
    <w:p w:rsidR="00C63C10" w:rsidRPr="00ED5228" w:rsidRDefault="00ED5228" w:rsidP="00ED5228">
      <w:pPr>
        <w:pStyle w:val="ListParagraph"/>
        <w:ind w:left="1440" w:hanging="360"/>
        <w:rPr>
          <w:u w:val="single"/>
        </w:rPr>
      </w:pPr>
      <w:r>
        <w:t>a.</w:t>
      </w:r>
      <w:r>
        <w:tab/>
      </w:r>
      <w:r w:rsidR="00C71E71">
        <w:t>Call</w:t>
      </w:r>
      <w:r w:rsidR="00C63C10">
        <w:t xml:space="preserve"> to Order:  The meeting of the C</w:t>
      </w:r>
      <w:r w:rsidR="00076F80">
        <w:t xml:space="preserve">harter </w:t>
      </w:r>
      <w:r w:rsidR="006324B7">
        <w:t xml:space="preserve">Review </w:t>
      </w:r>
      <w:r w:rsidR="00076F80">
        <w:t xml:space="preserve">Commission was held </w:t>
      </w:r>
      <w:r w:rsidR="00AB3410">
        <w:t>in the 2</w:t>
      </w:r>
      <w:r w:rsidR="00AB3410" w:rsidRPr="00AB3410">
        <w:rPr>
          <w:vertAlign w:val="superscript"/>
        </w:rPr>
        <w:t>nd</w:t>
      </w:r>
      <w:r w:rsidR="00AB3410">
        <w:t xml:space="preserve"> floor Conference Room</w:t>
      </w:r>
      <w:r w:rsidR="00221E13">
        <w:t xml:space="preserve"> </w:t>
      </w:r>
      <w:r w:rsidR="00C63C10">
        <w:t xml:space="preserve">and was called to order by </w:t>
      </w:r>
      <w:r w:rsidR="00AB3410">
        <w:t xml:space="preserve">Chairman Lou DalPorto </w:t>
      </w:r>
      <w:r w:rsidR="00C63C10">
        <w:t xml:space="preserve">at approximately </w:t>
      </w:r>
      <w:r w:rsidR="00EC1C9C">
        <w:t xml:space="preserve">6:30 </w:t>
      </w:r>
      <w:r w:rsidR="00C63C10">
        <w:t>pm.</w:t>
      </w:r>
    </w:p>
    <w:p w:rsidR="00C63C10" w:rsidRDefault="004C277C" w:rsidP="00ED5228">
      <w:pPr>
        <w:pStyle w:val="ListParagraph"/>
        <w:numPr>
          <w:ilvl w:val="0"/>
          <w:numId w:val="4"/>
        </w:numPr>
      </w:pPr>
      <w:r>
        <w:t>Record</w:t>
      </w:r>
      <w:r w:rsidR="00C63C10">
        <w:t xml:space="preserve"> of Attendance:  </w:t>
      </w:r>
      <w:r w:rsidR="00C63C10" w:rsidRPr="00ED5228">
        <w:rPr>
          <w:b/>
        </w:rPr>
        <w:t>Present</w:t>
      </w:r>
      <w:r w:rsidR="001E3FC2">
        <w:t xml:space="preserve"> were C</w:t>
      </w:r>
      <w:r w:rsidR="001F4E06">
        <w:t>ommission members:</w:t>
      </w:r>
      <w:r w:rsidR="00EC1C9C">
        <w:t xml:space="preserve"> </w:t>
      </w:r>
      <w:r w:rsidR="00AB3410">
        <w:t xml:space="preserve">Darlene Bolsover, </w:t>
      </w:r>
      <w:r w:rsidR="00EC1C9C">
        <w:t xml:space="preserve">David Burgio, Lou DalPorto, Jerry DiVirgillo, Vince Ginestre, Chet Klimek, DiDi Soemann, Susan Gosch Taylor, Kate Wistner, Donald Wittcop. </w:t>
      </w:r>
      <w:r w:rsidR="00C71E71">
        <w:t xml:space="preserve"> </w:t>
      </w:r>
      <w:r w:rsidR="00C63C10">
        <w:t xml:space="preserve"> </w:t>
      </w:r>
      <w:r w:rsidR="00C63C10" w:rsidRPr="00ED5228">
        <w:rPr>
          <w:b/>
        </w:rPr>
        <w:t>Absent</w:t>
      </w:r>
      <w:r w:rsidR="00AB3410">
        <w:t xml:space="preserve"> were</w:t>
      </w:r>
      <w:r w:rsidR="00221E13">
        <w:t xml:space="preserve"> committee</w:t>
      </w:r>
      <w:r w:rsidR="00C63C10">
        <w:t xml:space="preserve"> member</w:t>
      </w:r>
      <w:r w:rsidR="00AB3410">
        <w:t>s</w:t>
      </w:r>
      <w:r w:rsidR="001F4E06">
        <w:t>:</w:t>
      </w:r>
      <w:r w:rsidR="00C63C10">
        <w:t xml:space="preserve"> </w:t>
      </w:r>
      <w:r w:rsidR="00EC1C9C">
        <w:t xml:space="preserve">Karl Bauer, </w:t>
      </w:r>
      <w:r w:rsidR="00AB3410">
        <w:t>Dan Brick,</w:t>
      </w:r>
      <w:r w:rsidR="00EC1C9C">
        <w:t xml:space="preserve"> April Carere, Ellen Hutton, John Snopkowski.</w:t>
      </w:r>
      <w:r w:rsidR="00AB3410">
        <w:t xml:space="preserve"> </w:t>
      </w:r>
    </w:p>
    <w:p w:rsidR="00C63C10" w:rsidRDefault="00C63C10" w:rsidP="00C63C10"/>
    <w:p w:rsidR="00C63C10" w:rsidRDefault="00C71E71" w:rsidP="00ED5228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Open Comments: </w:t>
      </w:r>
      <w:r>
        <w:t xml:space="preserve"> None</w:t>
      </w:r>
    </w:p>
    <w:p w:rsidR="00C63C10" w:rsidRDefault="00C63C10" w:rsidP="00C63C10"/>
    <w:p w:rsidR="00C63C10" w:rsidRDefault="00C63C10" w:rsidP="00C63C10">
      <w:pPr>
        <w:pStyle w:val="ListParagraph"/>
        <w:numPr>
          <w:ilvl w:val="0"/>
          <w:numId w:val="1"/>
        </w:numPr>
      </w:pPr>
      <w:r w:rsidRPr="00ED5228">
        <w:rPr>
          <w:u w:val="single"/>
        </w:rPr>
        <w:t>Committee Reports</w:t>
      </w:r>
      <w:r>
        <w:t>:  None</w:t>
      </w:r>
    </w:p>
    <w:p w:rsidR="00C63C10" w:rsidRDefault="00C63C10" w:rsidP="00C63C10"/>
    <w:p w:rsidR="00EC1C9C" w:rsidRDefault="00C63C10" w:rsidP="00C71E71">
      <w:pPr>
        <w:pStyle w:val="ListParagraph"/>
        <w:numPr>
          <w:ilvl w:val="0"/>
          <w:numId w:val="1"/>
        </w:numPr>
      </w:pPr>
      <w:r w:rsidRPr="00EC1C9C">
        <w:rPr>
          <w:u w:val="single"/>
        </w:rPr>
        <w:t>Old Business</w:t>
      </w:r>
      <w:r>
        <w:t xml:space="preserve">:  </w:t>
      </w:r>
      <w:r w:rsidR="00C71E71">
        <w:t>Discussion held about The Charter</w:t>
      </w:r>
      <w:r w:rsidR="00EC1C9C">
        <w:t>:  What is/</w:t>
      </w:r>
      <w:r w:rsidR="006324B7">
        <w:t>are the Charter’s powers when it’s articles are</w:t>
      </w:r>
      <w:r w:rsidR="00EC1C9C">
        <w:t xml:space="preserve"> not </w:t>
      </w:r>
      <w:r w:rsidR="006324B7">
        <w:t>adhered to</w:t>
      </w:r>
      <w:r w:rsidR="00EC1C9C">
        <w:t xml:space="preserve">?  Can the Charter stipulate consequences?  Is the purpose of this Committee to rewrite the Charter or to “clean up” areas that are </w:t>
      </w:r>
      <w:r w:rsidR="006324B7">
        <w:t>unclear?</w:t>
      </w:r>
      <w:r w:rsidR="00EC1C9C">
        <w:t xml:space="preserve">  Does the Charter “work?”</w:t>
      </w:r>
    </w:p>
    <w:p w:rsidR="00EC1C9C" w:rsidRPr="00EC1C9C" w:rsidRDefault="00EC1C9C" w:rsidP="00EC1C9C">
      <w:pPr>
        <w:rPr>
          <w:u w:val="single"/>
        </w:rPr>
      </w:pPr>
    </w:p>
    <w:p w:rsidR="000E1574" w:rsidRDefault="00C63C10" w:rsidP="00C71E71">
      <w:pPr>
        <w:pStyle w:val="ListParagraph"/>
        <w:numPr>
          <w:ilvl w:val="0"/>
          <w:numId w:val="1"/>
        </w:numPr>
      </w:pPr>
      <w:r w:rsidRPr="00ED5228">
        <w:rPr>
          <w:u w:val="single"/>
        </w:rPr>
        <w:t>New Business</w:t>
      </w:r>
      <w:r>
        <w:t xml:space="preserve">: </w:t>
      </w:r>
    </w:p>
    <w:p w:rsidR="00EC1C9C" w:rsidRDefault="00EC1C9C" w:rsidP="000E1574"/>
    <w:p w:rsidR="00EC1C9C" w:rsidRDefault="00EC1C9C" w:rsidP="00EC1C9C">
      <w:pPr>
        <w:ind w:left="1080"/>
      </w:pPr>
      <w:r>
        <w:t>a.</w:t>
      </w:r>
      <w:r>
        <w:tab/>
        <w:t>Discussion about Mayor Tylec’s “Items for Charter Review Committee” (October 25, 2022)</w:t>
      </w:r>
    </w:p>
    <w:p w:rsidR="000E1574" w:rsidRDefault="000E1574" w:rsidP="00EC1C9C">
      <w:pPr>
        <w:ind w:left="1080"/>
      </w:pPr>
    </w:p>
    <w:p w:rsidR="00EC1C9C" w:rsidRDefault="00EC1C9C" w:rsidP="000E1574">
      <w:pPr>
        <w:pStyle w:val="ListParagraph"/>
        <w:ind w:left="1080"/>
      </w:pPr>
      <w:r>
        <w:t>b</w:t>
      </w:r>
      <w:r w:rsidR="000E1574">
        <w:t>.</w:t>
      </w:r>
      <w:r w:rsidR="000E1574">
        <w:tab/>
      </w:r>
      <w:r w:rsidR="006324B7">
        <w:t xml:space="preserve">Lou </w:t>
      </w:r>
      <w:r w:rsidR="00C71E71">
        <w:t>suggeste</w:t>
      </w:r>
      <w:r w:rsidR="000E1574">
        <w:t>d</w:t>
      </w:r>
      <w:r w:rsidR="006324B7">
        <w:t xml:space="preserve"> and all agreed</w:t>
      </w:r>
      <w:r w:rsidR="000E1574">
        <w:t xml:space="preserve"> that the Committee </w:t>
      </w:r>
      <w:r w:rsidR="006324B7">
        <w:t>subdivides</w:t>
      </w:r>
      <w:r w:rsidR="001E3FC2">
        <w:t xml:space="preserve"> the work on proposed r</w:t>
      </w:r>
      <w:r w:rsidR="00C71E71">
        <w:t>evisions in</w:t>
      </w:r>
      <w:r w:rsidR="000E1574">
        <w:t>to</w:t>
      </w:r>
      <w:r w:rsidR="00C71E71">
        <w:t xml:space="preserve"> 3 categories:  </w:t>
      </w:r>
    </w:p>
    <w:p w:rsidR="00EC1C9C" w:rsidRDefault="00EC1C9C" w:rsidP="00EC1C9C">
      <w:pPr>
        <w:pStyle w:val="ListParagraph"/>
        <w:ind w:left="1080" w:firstLine="360"/>
      </w:pPr>
      <w:r>
        <w:t>1) the budget process</w:t>
      </w:r>
      <w:r w:rsidR="00C71E71">
        <w:t xml:space="preserve"> </w:t>
      </w:r>
    </w:p>
    <w:p w:rsidR="00EC1C9C" w:rsidRDefault="00EC1C9C" w:rsidP="00EC1C9C">
      <w:pPr>
        <w:pStyle w:val="ListParagraph"/>
        <w:ind w:left="1080" w:firstLine="360"/>
      </w:pPr>
      <w:r>
        <w:t>2) special elections</w:t>
      </w:r>
    </w:p>
    <w:p w:rsidR="00EC1C9C" w:rsidRDefault="00C71E71" w:rsidP="00EC1C9C">
      <w:pPr>
        <w:pStyle w:val="ListParagraph"/>
        <w:ind w:left="1080" w:firstLine="360"/>
      </w:pPr>
      <w:r>
        <w:t>3) elected vs. appointed</w:t>
      </w:r>
      <w:r w:rsidR="00EC1C9C">
        <w:t xml:space="preserve"> positions</w:t>
      </w:r>
    </w:p>
    <w:p w:rsidR="00EC1C9C" w:rsidRDefault="00EC1C9C" w:rsidP="00EC1C9C">
      <w:pPr>
        <w:ind w:left="360" w:firstLine="720"/>
      </w:pPr>
    </w:p>
    <w:p w:rsidR="00EC1C9C" w:rsidRDefault="00EC1C9C" w:rsidP="00EC1C9C">
      <w:pPr>
        <w:ind w:left="360" w:firstLine="720"/>
      </w:pPr>
      <w:r>
        <w:t xml:space="preserve">Further suggestions were made </w:t>
      </w:r>
      <w:r w:rsidR="006324B7">
        <w:t xml:space="preserve">and all agreed </w:t>
      </w:r>
      <w:r>
        <w:t>to include review of</w:t>
      </w:r>
      <w:r w:rsidR="006324B7">
        <w:t>:</w:t>
      </w:r>
      <w:r>
        <w:t xml:space="preserve"> </w:t>
      </w:r>
    </w:p>
    <w:p w:rsidR="00EC1C9C" w:rsidRDefault="00EC1C9C" w:rsidP="00EC1C9C">
      <w:r>
        <w:tab/>
      </w:r>
      <w:r>
        <w:tab/>
        <w:t xml:space="preserve">4)  enforcement mechanisms </w:t>
      </w:r>
    </w:p>
    <w:p w:rsidR="00EC1C9C" w:rsidRDefault="00EC1C9C" w:rsidP="00EC1C9C">
      <w:r>
        <w:tab/>
      </w:r>
      <w:r>
        <w:tab/>
        <w:t>5) redistricting</w:t>
      </w:r>
    </w:p>
    <w:p w:rsidR="00EC1C9C" w:rsidRDefault="00EC1C9C" w:rsidP="00EC1C9C">
      <w:r>
        <w:tab/>
      </w:r>
      <w:r>
        <w:tab/>
        <w:t>6) salaries</w:t>
      </w:r>
    </w:p>
    <w:p w:rsidR="00EC1C9C" w:rsidRDefault="00EC1C9C" w:rsidP="00EC1C9C">
      <w:r>
        <w:tab/>
      </w:r>
      <w:r>
        <w:tab/>
        <w:t xml:space="preserve">7) Mayoral authority </w:t>
      </w:r>
    </w:p>
    <w:p w:rsidR="00EC1C9C" w:rsidRDefault="00EC1C9C" w:rsidP="00EC1C9C"/>
    <w:p w:rsidR="000E1574" w:rsidRDefault="000E1574" w:rsidP="00EC1C9C"/>
    <w:p w:rsidR="00EC1C9C" w:rsidRDefault="000E1574" w:rsidP="00EC1C9C">
      <w:pPr>
        <w:pStyle w:val="ListParagraph"/>
        <w:numPr>
          <w:ilvl w:val="0"/>
          <w:numId w:val="4"/>
        </w:numPr>
      </w:pPr>
      <w:r>
        <w:t>Discussion of spreads</w:t>
      </w:r>
      <w:r w:rsidR="00F020FF">
        <w:t>heet developed by Kate</w:t>
      </w:r>
      <w:r w:rsidR="00EC1C9C">
        <w:t>, how it works and how comprehensive it is.</w:t>
      </w:r>
    </w:p>
    <w:p w:rsidR="000E1574" w:rsidRDefault="000E1574" w:rsidP="00EC1C9C"/>
    <w:p w:rsidR="004E4B2B" w:rsidRDefault="004E4B2B" w:rsidP="004E4B2B">
      <w:pPr>
        <w:pStyle w:val="ListParagraph"/>
        <w:numPr>
          <w:ilvl w:val="0"/>
          <w:numId w:val="4"/>
        </w:numPr>
      </w:pPr>
      <w:r>
        <w:t>Discussions about changing the existing budget date requirements to addre</w:t>
      </w:r>
      <w:r w:rsidR="006324B7">
        <w:t xml:space="preserve">ss the timeliness since that seems to be </w:t>
      </w:r>
      <w:r>
        <w:t>the crux of the issue.</w:t>
      </w:r>
    </w:p>
    <w:p w:rsidR="004E4B2B" w:rsidRDefault="004E4B2B" w:rsidP="004E4B2B"/>
    <w:p w:rsidR="004E4B2B" w:rsidRDefault="004E4B2B" w:rsidP="002E6912">
      <w:pPr>
        <w:pStyle w:val="ListParagraph"/>
        <w:numPr>
          <w:ilvl w:val="0"/>
          <w:numId w:val="4"/>
        </w:numPr>
      </w:pPr>
      <w:r>
        <w:t xml:space="preserve"> Discussion about the appearance of “different charters” based on documents that are in the public domain. Dates that appear on Charter Documents are 1998 – the original Charter; 2008/2009 where one of four balloted</w:t>
      </w:r>
      <w:r w:rsidR="006324B7">
        <w:t xml:space="preserve"> changes was passed;</w:t>
      </w:r>
      <w:r>
        <w:t xml:space="preserve"> 2010/2011/2012 where changes were made to the Charter based on Local Law.</w:t>
      </w:r>
    </w:p>
    <w:p w:rsidR="004E4B2B" w:rsidRDefault="004E4B2B" w:rsidP="004E4B2B"/>
    <w:p w:rsidR="004E4B2B" w:rsidRDefault="004E4B2B" w:rsidP="004E4B2B">
      <w:pPr>
        <w:ind w:left="1440" w:hanging="360"/>
      </w:pPr>
      <w:r>
        <w:t>f.</w:t>
      </w:r>
      <w:r>
        <w:tab/>
        <w:t>After lengthy discussion</w:t>
      </w:r>
      <w:r w:rsidR="00F020FF">
        <w:t>s</w:t>
      </w:r>
      <w:r>
        <w:t xml:space="preserve"> it was agreed that the following subcom</w:t>
      </w:r>
      <w:r w:rsidR="00F020FF">
        <w:t>m</w:t>
      </w:r>
      <w:r>
        <w:t>ittees would be established:</w:t>
      </w:r>
    </w:p>
    <w:p w:rsidR="004E4B2B" w:rsidRPr="004E4B2B" w:rsidRDefault="004E4B2B" w:rsidP="004E4B2B">
      <w:pPr>
        <w:rPr>
          <w:u w:val="single"/>
        </w:rPr>
      </w:pPr>
    </w:p>
    <w:p w:rsidR="004E4B2B" w:rsidRDefault="004E4B2B" w:rsidP="006324B7">
      <w:pPr>
        <w:pStyle w:val="ListParagraph"/>
        <w:ind w:left="1440"/>
      </w:pPr>
      <w:r>
        <w:t xml:space="preserve">1)  Charter History/Enforcement – led by Vince </w:t>
      </w:r>
    </w:p>
    <w:p w:rsidR="004E4B2B" w:rsidRDefault="006324B7" w:rsidP="004E4B2B">
      <w:pPr>
        <w:pStyle w:val="ListParagraph"/>
        <w:ind w:left="1440"/>
      </w:pPr>
      <w:r>
        <w:t>2) Finance</w:t>
      </w:r>
      <w:r w:rsidR="004E4B2B">
        <w:t>/Budget/Salaries –</w:t>
      </w:r>
      <w:r>
        <w:t xml:space="preserve"> led by Dave</w:t>
      </w:r>
    </w:p>
    <w:p w:rsidR="004E4B2B" w:rsidRDefault="006324B7" w:rsidP="004E4B2B">
      <w:pPr>
        <w:pStyle w:val="ListParagraph"/>
        <w:ind w:left="1440"/>
      </w:pPr>
      <w:r>
        <w:t>3) Special</w:t>
      </w:r>
      <w:r w:rsidR="004E4B2B">
        <w:t xml:space="preserve"> Elections/Appointments – Lou and Don</w:t>
      </w:r>
    </w:p>
    <w:p w:rsidR="00F020FF" w:rsidRDefault="006324B7" w:rsidP="004E4B2B">
      <w:pPr>
        <w:pStyle w:val="ListParagraph"/>
        <w:ind w:left="1440"/>
      </w:pPr>
      <w:r>
        <w:t>4) Clerk</w:t>
      </w:r>
      <w:r w:rsidR="004E4B2B">
        <w:t>/Treasurer</w:t>
      </w:r>
      <w:r w:rsidR="00F020FF">
        <w:t xml:space="preserve"> – led by Kate</w:t>
      </w:r>
    </w:p>
    <w:p w:rsidR="006324B7" w:rsidRDefault="006324B7" w:rsidP="004E4B2B">
      <w:pPr>
        <w:pStyle w:val="ListParagraph"/>
        <w:ind w:left="1440"/>
      </w:pPr>
      <w:r>
        <w:t>5) Redistricting</w:t>
      </w:r>
      <w:r w:rsidR="00F020FF">
        <w:t xml:space="preserve"> – led by Jerry</w:t>
      </w:r>
    </w:p>
    <w:p w:rsidR="006324B7" w:rsidRDefault="006324B7" w:rsidP="004E4B2B">
      <w:pPr>
        <w:pStyle w:val="ListParagraph"/>
        <w:ind w:left="1440"/>
      </w:pPr>
    </w:p>
    <w:p w:rsidR="00F020FF" w:rsidRDefault="006324B7" w:rsidP="004E4B2B">
      <w:pPr>
        <w:pStyle w:val="ListParagraph"/>
        <w:ind w:left="1440"/>
      </w:pPr>
      <w:r>
        <w:t>All other committee members should select a topic to assist with.</w:t>
      </w:r>
    </w:p>
    <w:p w:rsidR="004E4B2B" w:rsidRPr="004E4B2B" w:rsidRDefault="004E4B2B" w:rsidP="004E4B2B">
      <w:pPr>
        <w:rPr>
          <w:u w:val="single"/>
        </w:rPr>
      </w:pPr>
    </w:p>
    <w:p w:rsidR="004E4B2B" w:rsidRPr="004E4B2B" w:rsidRDefault="004E4B2B" w:rsidP="006324B7">
      <w:pPr>
        <w:pStyle w:val="ListParagraph"/>
        <w:ind w:left="1080"/>
      </w:pPr>
    </w:p>
    <w:p w:rsidR="00076F80" w:rsidRDefault="002E6912" w:rsidP="006324B7">
      <w:pPr>
        <w:pStyle w:val="ListParagraph"/>
        <w:numPr>
          <w:ilvl w:val="0"/>
          <w:numId w:val="1"/>
        </w:numPr>
      </w:pPr>
      <w:r w:rsidRPr="00ED5228">
        <w:rPr>
          <w:u w:val="single"/>
        </w:rPr>
        <w:t>Adjournment:</w:t>
      </w:r>
      <w:r>
        <w:t xml:space="preserve">  </w:t>
      </w:r>
      <w:r w:rsidR="006324B7">
        <w:t>Meeting was adjourned at 8</w:t>
      </w:r>
      <w:r w:rsidR="00891EC5">
        <w:t xml:space="preserve">:30 </w:t>
      </w:r>
      <w:r w:rsidR="00076F80">
        <w:t>pm.</w:t>
      </w:r>
    </w:p>
    <w:p w:rsidR="00076F80" w:rsidRDefault="00076F80" w:rsidP="002E6912"/>
    <w:p w:rsidR="00076F80" w:rsidRDefault="00076F80" w:rsidP="002E6912"/>
    <w:p w:rsidR="002E6912" w:rsidRDefault="002E6912" w:rsidP="002E6912"/>
    <w:p w:rsidR="002E6912" w:rsidRDefault="002E6912" w:rsidP="001E3FC2">
      <w:pPr>
        <w:ind w:left="360"/>
      </w:pPr>
      <w:r>
        <w:t>Respectfully submitted by:</w:t>
      </w:r>
    </w:p>
    <w:p w:rsidR="002E6912" w:rsidRDefault="002E6912" w:rsidP="002E6912">
      <w:pPr>
        <w:ind w:left="360"/>
      </w:pPr>
    </w:p>
    <w:p w:rsidR="002E6912" w:rsidRDefault="002E6912" w:rsidP="002E6912">
      <w:pPr>
        <w:ind w:left="360"/>
      </w:pPr>
    </w:p>
    <w:p w:rsidR="002E6912" w:rsidRDefault="002E6912" w:rsidP="002E6912">
      <w:pPr>
        <w:ind w:left="360"/>
      </w:pPr>
      <w:r>
        <w:t xml:space="preserve">Susan </w:t>
      </w:r>
      <w:r w:rsidR="001E3FC2">
        <w:t xml:space="preserve">Gosch </w:t>
      </w:r>
      <w:r>
        <w:t xml:space="preserve">Taylor </w:t>
      </w:r>
    </w:p>
    <w:p w:rsidR="002E6912" w:rsidRDefault="002E6912" w:rsidP="002E6912">
      <w:pPr>
        <w:ind w:left="360"/>
      </w:pPr>
      <w:r>
        <w:t>Secretary</w:t>
      </w:r>
    </w:p>
    <w:p w:rsidR="00C63C10" w:rsidRDefault="00C63C10" w:rsidP="002E6912">
      <w:pPr>
        <w:pStyle w:val="ListParagraph"/>
        <w:ind w:left="1440"/>
      </w:pPr>
    </w:p>
    <w:sectPr w:rsidR="00C63C10" w:rsidSect="00C63C10">
      <w:footerReference w:type="even" r:id="rId6"/>
      <w:footerReference w:type="default" r:id="rId7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E4B2B" w:rsidRDefault="00884172" w:rsidP="00C71E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4B2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4B2B" w:rsidRDefault="004E4B2B" w:rsidP="00076F80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E4B2B" w:rsidRDefault="00884172" w:rsidP="00C71E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4B2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2916">
      <w:rPr>
        <w:rStyle w:val="PageNumber"/>
        <w:noProof/>
      </w:rPr>
      <w:t>1</w:t>
    </w:r>
    <w:r>
      <w:rPr>
        <w:rStyle w:val="PageNumber"/>
      </w:rPr>
      <w:fldChar w:fldCharType="end"/>
    </w:r>
  </w:p>
  <w:p w:rsidR="004E4B2B" w:rsidRDefault="004E4B2B" w:rsidP="00076F80">
    <w:pPr>
      <w:pStyle w:val="Footer"/>
      <w:ind w:right="360"/>
    </w:pPr>
  </w:p>
</w:ft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1732425"/>
    <w:multiLevelType w:val="hybridMultilevel"/>
    <w:tmpl w:val="77B60D14"/>
    <w:lvl w:ilvl="0" w:tplc="9F424834">
      <w:start w:val="1"/>
      <w:numFmt w:val="upperLetter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A771A"/>
    <w:multiLevelType w:val="hybridMultilevel"/>
    <w:tmpl w:val="A4B2E968"/>
    <w:lvl w:ilvl="0" w:tplc="04090019">
      <w:start w:val="7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CD6915"/>
    <w:multiLevelType w:val="hybridMultilevel"/>
    <w:tmpl w:val="8056D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E4B35AE"/>
    <w:multiLevelType w:val="hybridMultilevel"/>
    <w:tmpl w:val="7B480FC2"/>
    <w:lvl w:ilvl="0" w:tplc="B4A012A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A95FE7"/>
    <w:multiLevelType w:val="hybridMultilevel"/>
    <w:tmpl w:val="2B3C0FE8"/>
    <w:lvl w:ilvl="0" w:tplc="537C34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doNotVertAlignCellWithSp/>
    <w:doNotBreakConstrainedForcedTable/>
    <w:useAnsiKerningPairs/>
    <w:cachedColBalance/>
    <w:splitPgBreakAndParaMark/>
  </w:compat>
  <w:rsids>
    <w:rsidRoot w:val="00C63C10"/>
    <w:rsid w:val="00053364"/>
    <w:rsid w:val="00057653"/>
    <w:rsid w:val="00076F80"/>
    <w:rsid w:val="000E1574"/>
    <w:rsid w:val="001043F1"/>
    <w:rsid w:val="001E3FC2"/>
    <w:rsid w:val="001F4E06"/>
    <w:rsid w:val="00221E13"/>
    <w:rsid w:val="002763FB"/>
    <w:rsid w:val="00281EF8"/>
    <w:rsid w:val="002C4907"/>
    <w:rsid w:val="002E6912"/>
    <w:rsid w:val="003118D9"/>
    <w:rsid w:val="003B6F17"/>
    <w:rsid w:val="00481FEB"/>
    <w:rsid w:val="004C277C"/>
    <w:rsid w:val="004E4B2B"/>
    <w:rsid w:val="005F7C8C"/>
    <w:rsid w:val="006324B7"/>
    <w:rsid w:val="00766A09"/>
    <w:rsid w:val="007B6DA5"/>
    <w:rsid w:val="007C5228"/>
    <w:rsid w:val="008706AE"/>
    <w:rsid w:val="00884172"/>
    <w:rsid w:val="00891EC5"/>
    <w:rsid w:val="00A06F67"/>
    <w:rsid w:val="00A22916"/>
    <w:rsid w:val="00A677AF"/>
    <w:rsid w:val="00AB3410"/>
    <w:rsid w:val="00AB61CE"/>
    <w:rsid w:val="00B6672C"/>
    <w:rsid w:val="00C63C10"/>
    <w:rsid w:val="00C71E71"/>
    <w:rsid w:val="00E72D11"/>
    <w:rsid w:val="00EC1C9C"/>
    <w:rsid w:val="00ED5228"/>
    <w:rsid w:val="00F020FF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F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63C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3C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C10"/>
  </w:style>
  <w:style w:type="paragraph" w:styleId="Footer">
    <w:name w:val="footer"/>
    <w:basedOn w:val="Normal"/>
    <w:link w:val="FooterChar"/>
    <w:uiPriority w:val="99"/>
    <w:semiHidden/>
    <w:unhideWhenUsed/>
    <w:rsid w:val="00C63C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3C10"/>
  </w:style>
  <w:style w:type="character" w:styleId="PageNumber">
    <w:name w:val="page number"/>
    <w:basedOn w:val="DefaultParagraphFont"/>
    <w:uiPriority w:val="99"/>
    <w:semiHidden/>
    <w:unhideWhenUsed/>
    <w:rsid w:val="00076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1948</Characters>
  <Application>Microsoft Word 12.0.0</Application>
  <DocSecurity>0</DocSecurity>
  <Lines>16</Lines>
  <Paragraphs>3</Paragraphs>
  <ScaleCrop>false</ScaleCrop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2022-11-01T23:51:00Z</cp:lastPrinted>
  <dcterms:created xsi:type="dcterms:W3CDTF">2023-01-05T00:58:00Z</dcterms:created>
  <dcterms:modified xsi:type="dcterms:W3CDTF">2023-01-05T00:58:00Z</dcterms:modified>
</cp:coreProperties>
</file>